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书名：基于研究型大学和中小学视角的现代教育改革研究</w:t>
      </w:r>
    </w:p>
    <w:p>
      <w:r>
        <w:t>作者:易高峰著</w:t>
      </w:r>
    </w:p>
    <w:p>
      <w:r>
        <w:t>出版社:成都：西南交通大学出版社</w:t>
      </w:r>
    </w:p>
    <w:p>
      <w:r>
        <w:t>出版日期：2018.11</w:t>
      </w:r>
    </w:p>
    <w:p>
      <w:r>
        <w:t>总页数：210</w:t>
      </w:r>
    </w:p>
    <w:p>
      <w:r>
        <w:t>更多请访问教客网:www.jiaokey.com</w:t>
      </w:r>
    </w:p>
    <w:p>
      <w:r>
        <w:t>基于研究型大学和中小学视角的现代教育改革研究评论地址：https://www.jiaokey.com/book/detail/96257161.html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