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书名：志存高远  邓艾</w:t>
      </w:r>
    </w:p>
    <w:p>
      <w:r>
        <w:t>作者：马邦城著；陈晓霜译；陈菽现，陈钰澈绘画</w:t>
      </w:r>
    </w:p>
    <w:p>
      <w:r>
        <w:t>出版社：北京：海豚出版社</w:t>
      </w:r>
    </w:p>
    <w:p>
      <w:r>
        <w:t>出版日期：2019.12</w:t>
      </w:r>
    </w:p>
    <w:p>
      <w:r>
        <w:t>总页数：51</w:t>
      </w:r>
    </w:p>
    <w:p>
      <w:r>
        <w:t>更多请访问教客网: www.jiaokey.com</w:t>
      </w:r>
    </w:p>
    <w:p>
      <w:r>
        <w:t>志存高远  邓艾 评论地址：https://www.jiaokey.com/book/detail/96266474.html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