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马克思主义研究前沿  全六卷  第3卷  马克思主义发展史研究</w:t>
      </w:r>
    </w:p>
    <w:p>
      <w:r>
        <w:rPr>
          <w:rFonts w:ascii="宋体" w:hAnsi="宋体" w:eastAsia="宋体"/>
          <w:sz w:val="24"/>
        </w:rPr>
        <w:t>中共中央党校马克思主义学院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马克思主义研究前沿  全六卷  第3卷  马克思主义发展史研究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中共中央党校马克思主义学院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本书出售、求购地址：https://www.jiaokey.com/book/detail/96327079.html</w:t>
      </w:r>
    </w:p>
    <w:p>
      <w:r>
        <w:t>更多论文集图书推荐：https://www.jiaokey.com</w:t>
      </w:r>
    </w:p>
    <w:p>
      <w:r>
        <w:t>中共中央党校马克思主义学院 其他作品：https://www.jiaokey.com/tag/中共中央党校马克思主义学院.html</w:t>
      </w:r>
    </w:p>
    <w:p>
      <w:r>
        <w:t>关键词搜索：https://www.jiaokey.com/tag/马克思主义研究前沿  全六卷  第3卷  马克思主义发展史研究.html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