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书名：软实力视域下中国电影品牌国际化战略研究</w:t>
      </w:r>
    </w:p>
    <w:p>
      <w:r>
        <w:t>作者：路璐著</w:t>
      </w:r>
    </w:p>
    <w:p>
      <w:r>
        <w:t>出版社：南京：江苏人民出版社</w:t>
      </w:r>
    </w:p>
    <w:p>
      <w:r>
        <w:t>出版日期：2017.09</w:t>
      </w:r>
    </w:p>
    <w:p>
      <w:r>
        <w:t>总页数：282</w:t>
      </w:r>
    </w:p>
    <w:p>
      <w:r>
        <w:t>更多请访问教客网: www.jiaokey.com</w:t>
      </w:r>
    </w:p>
    <w:p>
      <w:r>
        <w:t>软实力视域下中国电影品牌国际化战略研究 评论地址：https://www.jiaokey.com/book/detail/96338733.html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