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美国学校  教育传统与变革</w:t>
      </w:r>
    </w:p>
    <w:p>
      <w:r>
        <w:rPr>
          <w:rFonts w:ascii="宋体" w:hAnsi="宋体" w:eastAsia="宋体"/>
          <w:sz w:val="24"/>
        </w:rPr>
        <w:t>乔尔·斯普林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美国学校  教育传统与变革</w:t>
            </w:r>
          </w:p>
        </w:tc>
      </w:tr>
      <w:tr>
        <w:tc>
          <w:tcPr>
            <w:tcW w:type="dxa" w:w="4320"/>
          </w:tcPr>
          <w:p>
            <w:r>
              <w:t>作者</w:t>
            </w:r>
          </w:p>
        </w:tc>
        <w:tc>
          <w:tcPr>
            <w:tcW w:type="dxa" w:w="4320"/>
          </w:tcPr>
          <w:p>
            <w:r>
              <w:t>乔尔·斯普林</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681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美洲教育事业</w:t>
            </w:r>
          </w:p>
        </w:tc>
      </w:tr>
    </w:tbl>
    <w:p/>
    <w:p>
      <w:pPr>
        <w:pStyle w:val="Heading1"/>
      </w:pPr>
      <w:r>
        <w:t>图书介绍</w:t>
      </w:r>
    </w:p>
    <w:p>
      <w:r>
        <w:t>在本书的第六版中，我增加了有关家庭经济学和环境教育的内容。美国的家庭经济学教育部分地支持了美国对世界文化所作出的重要贡献，诸如消费主义、加工食品和标准经济的快餐。作为家庭经济教育基本动力的消费主义是一种经济观点，即鼓励公民去购买源源不断出现的产品来刺激经济。家庭经济学家主张大力发展加工食品，他们认为这是改造家庭的关键，能使妇女摆脱繁杂的家务劳动。此外，儿童和青少年也被看成是新的消费者群体。环境教育则是对消费主义意识的破坏作用的一种反应。20世纪末，环境教育引入了一个新范例，它力图把教育的关注点从经济增长转到可持续发展上……</w:t>
      </w:r>
    </w:p>
    <w:p/>
    <w:p>
      <w:r>
        <w:t>本书出售、求购地址：https://www.jiaokey.com/book/detail/96356629.html</w:t>
      </w:r>
    </w:p>
    <w:p>
      <w:r>
        <w:t>更多美洲教育事业图书推荐：https://www.jiaokey.com</w:t>
      </w:r>
    </w:p>
    <w:p>
      <w:r>
        <w:t>乔尔·斯普林 其他作品：https://www.jiaokey.com/tag/乔尔·斯普林.html</w:t>
      </w:r>
    </w:p>
    <w:p>
      <w:r>
        <w:t>关键词搜索：https://www.jiaokey.com/tag/美国学校  教育传统与变革.html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