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书名：科技金融生态的区域实践  基于对国家高新区的调查</w:t>
      </w:r>
    </w:p>
    <w:p>
      <w:r>
        <w:t>作者：金爱民，陈伟编</w:t>
      </w:r>
    </w:p>
    <w:p>
      <w:r>
        <w:t>出版社：上海：上海交通大学出版社</w:t>
      </w:r>
    </w:p>
    <w:p>
      <w:r>
        <w:t>出版日期：2023.11</w:t>
      </w:r>
    </w:p>
    <w:p>
      <w:r>
        <w:t>总页数：89</w:t>
      </w:r>
    </w:p>
    <w:p>
      <w:r>
        <w:t>更多请访问教客网: www.jiaokey.com</w:t>
      </w:r>
    </w:p>
    <w:p>
      <w:r>
        <w:t>科技金融生态的区域实践  基于对国家高新区的调查 评论地址：https://www.jiaokey.com/book/detail/96364496.html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