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书名：幼儿园课程改革与创新  新时代背景下北京市怀柔区幼儿园生活实践课程探索</w:t>
      </w:r>
    </w:p>
    <w:p>
      <w:r>
        <w:t>作者：黄海明，杨彩红主编；韩爱萍，宋博阳，刘晓杰，刘思雨副主编；王金菊，高春蕾，黄海伶编委；苏婧，刘立清顾问</w:t>
      </w:r>
    </w:p>
    <w:p>
      <w:r>
        <w:t>出版社：武汉：华中师范大学出版社</w:t>
      </w:r>
    </w:p>
    <w:p>
      <w:r>
        <w:t>出版日期：2022.08</w:t>
      </w:r>
    </w:p>
    <w:p>
      <w:r>
        <w:t>总页数：200</w:t>
      </w:r>
    </w:p>
    <w:p>
      <w:r>
        <w:t>更多请访问教客网: www.jiaokey.com</w:t>
      </w:r>
    </w:p>
    <w:p>
      <w:r>
        <w:t>幼儿园课程改革与创新  新时代背景下北京市怀柔区幼儿园生活实践课程探索 评论地址：https://www.jiaokey.com/book/detail/96366991.html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