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书名：基于新质生产力探究实现“三农”现代化的路径</w:t>
      </w:r>
    </w:p>
    <w:p>
      <w:r>
        <w:t>作者：王占霞，张琦，汪圣钧著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总页数：133</w:t>
      </w:r>
    </w:p>
    <w:p>
      <w:r>
        <w:t>更多请访问教客网: www.jiaokey.com</w:t>
      </w:r>
    </w:p>
    <w:p>
      <w:r>
        <w:t>基于新质生产力探究实现“三农”现代化的路径 评论地址：https://www.jiaokey.com/book/detail/96371441.html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