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书名：新思想领航新重庆  成渝地区双城经济圈建设的重庆实践</w:t>
      </w:r>
    </w:p>
    <w:p>
      <w:r>
        <w:t>作者：李敬，刘洋编</w:t>
      </w:r>
    </w:p>
    <w:p>
      <w:r>
        <w:t>出版社：重庆：重庆出版社</w:t>
      </w:r>
    </w:p>
    <w:p>
      <w:r>
        <w:t>出版日期：2024.04</w:t>
      </w:r>
    </w:p>
    <w:p>
      <w:r>
        <w:t>总页数：237</w:t>
      </w:r>
    </w:p>
    <w:p>
      <w:r>
        <w:t>更多请访问教客网: www.jiaokey.com</w:t>
      </w:r>
    </w:p>
    <w:p>
      <w:r>
        <w:t>新思想领航新重庆  成渝地区双城经济圈建设的重庆实践 评论地址：https://www.jiaokey.com/book/detail/96374079.html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