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健康生活养成记·大骨节病</w:t>
      </w:r>
    </w:p>
    <w:p>
      <w:r>
        <w:rPr>
          <w:rFonts w:ascii="宋体" w:hAnsi="宋体" w:eastAsia="宋体"/>
          <w:sz w:val="24"/>
        </w:rPr>
        <w:t>健康龙江行编写组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健康生活养成记·大骨节病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健康龙江行编写组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黑龙江东北数字出版传媒有限公司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9787900856111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本书出售、求购地址：https://www.jiaokey.com/book/detail/96376589.html</w:t>
      </w:r>
    </w:p>
    <w:p>
      <w:r>
        <w:t>更多相关图书推荐：https://www.jiaokey.com</w:t>
      </w:r>
    </w:p>
    <w:p>
      <w:r>
        <w:t>健康龙江行编写组 其他作品：https://www.jiaokey.com/tag/健康龙江行编写组.html</w:t>
      </w:r>
    </w:p>
    <w:p>
      <w:r>
        <w:t>黑龙江东北数字出版传媒有限公司 出版图书：https://www.jiaokey.com/tag/黑龙江东北数字出版传媒有限公司.html</w:t>
      </w:r>
    </w:p>
    <w:p>
      <w:r>
        <w:t>关键词搜索：https://www.jiaokey.com/tag/健康生活养成记·大骨节病.html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