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高等职业教育公共基础课通用教材  大学美育  陶瓷艺术鉴赏与审美</w:t>
      </w:r>
    </w:p>
    <w:p>
      <w:r>
        <w:rPr>
          <w:rFonts w:ascii="宋体" w:hAnsi="宋体" w:eastAsia="宋体"/>
          <w:sz w:val="24"/>
        </w:rPr>
        <w:t>方文龙,饶媛媛,邓景扬,尹赫男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高等职业教育公共基础课通用教材  大学美育  陶瓷艺术鉴赏与审美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方文龙,饶媛媛,邓景扬,尹赫男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9787576344585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陶瓷、漆器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美育与陶瓷美育概述、陶瓷色釉之美、陶瓷雕塑之美、陶瓷青花之美、陶瓷古彩之美、陶瓷粉彩之美、陶瓷新彩之美等八个章节来阐述。在简述陶瓷美育相关理论知识的基础上，主要介绍了陶瓷艺术的审美特征、历史发展和欣赏方法，并配以大量的艺术作品和实践案例步骤示范图片。在主要章节中配套了ppt课件等教学资源，实现了纸质教材与数字资源的结合。本教材不仅能够培养高校学生基本的陶瓷审美能力、实践能力和创新能力、想象能力，充分调动他们参与美育活动的积极性，为后续实现“以美化心、以美育德”教学目标创造条件。还能使其从陶瓷之美中感受中国陶瓷文化深厚的历史底蕴，进而提升文化自信，对大学美育功能的构建产生良好作用。</w:t>
      </w:r>
    </w:p>
    <w:p/>
    <w:p>
      <w:r>
        <w:t>本书出售、求购地址：https://www.jiaokey.com/book/detail/96379096.html</w:t>
      </w:r>
    </w:p>
    <w:p>
      <w:r>
        <w:t>更多陶瓷、漆器图书推荐：https://www.jiaokey.com</w:t>
      </w:r>
    </w:p>
    <w:p>
      <w:r>
        <w:t>方文龙,饶媛媛,邓景扬,尹赫男 其他作品：https://www.jiaokey.com/tag/方文龙,饶媛媛,邓景扬,尹赫男.html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关键词搜索：https://www.jiaokey.com/tag/高等职业教育公共基础课通用教材  大学美育  陶瓷艺术鉴赏与审美.html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