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安全生产法律法规</w:t>
      </w:r>
    </w:p>
    <w:p>
      <w:r>
        <w:rPr>
          <w:rFonts w:ascii="宋体" w:hAnsi="宋体" w:eastAsia="宋体"/>
          <w:sz w:val="24"/>
        </w:rPr>
        <w:t>曾德明,王文甫,徐阳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曾德明,王文甫,徐阳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成都西南交大出版社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9787564399825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安全生产事关人民群众生命财产安全和社会稳定大局。培养新时代安全生产管理人才是牢固树立安全发展理念，深入实施“人才强安”战略的重要举措，本教材的出版有助于培养安全生产管理人才。本教材采用模块化任务式结构，将安全生产法律法规的内容重构，共6大模块，共71个任务，设计“案例分析”“课后练习”等栏目，激发学生的学习兴趣，方便学生检验学习成果。教材内容重点突出，难点突破，同时对重要知识点进行精简汇编，内容翔实，层次分明，又不失简洁，具有很强的实用性和可读性。本教材主要介绍安全生产法律基础、中华人民共和国安全生产法、安全生产单行法律、安全生产相关法律、安全生产行政法规、安全生产部门规章及重要文件。教学内容在满足安全技术与管理专业人才培养要求的基础上，兼顾注册安全工程师考证考试大纲中的重难点。一方面可面向职业院校安全技术与管理、安全智能监测等安全类相关专业的学生，满足学生在校学习要求；另一方面本教材对照注册安全工程师考试大纲要求，包含考证要求的重难点，可作为学生或社会学员考取注册安全工程师的参考书。</w:t>
      </w:r>
    </w:p>
    <w:p/>
    <w:p>
      <w:r>
        <w:t>本书出售、求购地址：https://www.jiaokey.com/book/detail/96380160.html</w:t>
      </w:r>
    </w:p>
    <w:p>
      <w:r>
        <w:t>更多劳动法图书推荐：https://www.jiaokey.com</w:t>
      </w:r>
    </w:p>
    <w:p>
      <w:r>
        <w:t>曾德明,王文甫,徐阳 其他作品：https://www.jiaokey.com/tag/曾德明,王文甫,徐阳.html</w:t>
      </w:r>
    </w:p>
    <w:p>
      <w:r>
        <w:t>成都西南交大出版社 出版图书：https://www.jiaokey.com/tag/成都西南交大出版社.html</w:t>
      </w:r>
    </w:p>
    <w:p>
      <w:r>
        <w:t>关键词搜索：https://www.jiaokey.com/tag/安全生产法律法规.html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