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钱歌川英语学习大全  教育泰斗毕生英语教学总结  共5册</w:t>
      </w:r>
    </w:p>
    <w:p>
      <w:r>
        <w:rPr>
          <w:rFonts w:ascii="宋体" w:hAnsi="宋体" w:eastAsia="宋体"/>
          <w:sz w:val="24"/>
        </w:rPr>
        <w:t>钱歌川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钱歌川英语学习大全  教育泰斗毕生英语教学总结  共5册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后浪出版公司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本书出售、求购地址：https://www.jiaokey.com/book/detail/96381088.html</w:t>
      </w:r>
    </w:p>
    <w:p>
      <w:r>
        <w:t>更多相关图书推荐：https://www.jiaokey.com</w:t>
      </w:r>
    </w:p>
    <w:p>
      <w:r>
        <w:t>钱歌川 其他作品：https://www.jiaokey.com/tag/钱歌川.html</w:t>
      </w:r>
    </w:p>
    <w:p>
      <w:r>
        <w:t>后浪出版公司 出版图书：https://www.jiaokey.com/tag/后浪出版公司.html</w:t>
      </w:r>
    </w:p>
    <w:p>
      <w:r>
        <w:t>关键词搜索：https://www.jiaokey.com/tag/钱歌川英语学习大全  教育泰斗毕生英语教学总结  共5册.html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