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人类为什么有文化  论人类学与社会多样性</w:t>
      </w:r>
    </w:p>
    <w:p>
      <w:r>
        <w:rPr>
          <w:rFonts w:ascii="宋体" w:hAnsi="宋体" w:eastAsia="宋体"/>
          <w:sz w:val="24"/>
        </w:rPr>
        <w:t>迈克尔·卡里瑟斯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人类为什么有文化  论人类学与社会多样性</w:t>
            </w:r>
          </w:p>
        </w:tc>
      </w:tr>
      <w:tr>
        <w:tc>
          <w:tcPr>
            <w:tcW w:type="dxa" w:w="4320"/>
          </w:tcPr>
          <w:p>
            <w:r>
              <w:t>作者</w:t>
            </w:r>
          </w:p>
        </w:tc>
        <w:tc>
          <w:tcPr>
            <w:tcW w:type="dxa" w:w="4320"/>
          </w:tcPr>
          <w:p>
            <w:r>
              <w:t>迈克尔·卡里瑟斯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文化人类学、社会人类学</w:t>
            </w:r>
          </w:p>
        </w:tc>
      </w:tr>
    </w:tbl>
    <w:p/>
    <w:p>
      <w:pPr>
        <w:pStyle w:val="Heading1"/>
      </w:pPr>
      <w:r>
        <w:t>图书介绍</w:t>
      </w:r>
    </w:p>
    <w:p>
      <w:r>
        <w:t>为什么人类有文化要想回答这个问题，需要考察三个基本问题：什么是文化多样性的统一性这种多样性的起源是什么我们应该怎么理解文化多样性在人类历史上，最重要的不是技术的进步，而是人们互动的方式。</w:t>
      </w:r>
    </w:p>
    <w:p/>
    <w:p>
      <w:r>
        <w:t>本书出售、求购地址：https://www.jiaokey.com/book/detail/96384271.html</w:t>
      </w:r>
    </w:p>
    <w:p>
      <w:r>
        <w:t>更多文化人类学、社会人类学图书推荐：https://www.jiaokey.com</w:t>
      </w:r>
    </w:p>
    <w:p>
      <w:r>
        <w:t>迈克尔·卡里瑟斯 其他作品：https://www.jiaokey.com/tag/迈克尔·卡里瑟斯.html</w:t>
      </w:r>
    </w:p>
    <w:p>
      <w:r>
        <w:t>关键词搜索：https://www.jiaokey.com/tag/人类为什么有文化  论人类学与社会多样性.html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